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65A8" w14:textId="77777777" w:rsidR="00FB21A9" w:rsidRPr="00C440DE" w:rsidRDefault="00FB21A9" w:rsidP="00C440DE"/>
    <w:p w14:paraId="38D4A7FC" w14:textId="4416CA5B" w:rsidR="00FB21A9" w:rsidRPr="00C440DE" w:rsidRDefault="00205570" w:rsidP="00C440DE">
      <w:pPr>
        <w:jc w:val="center"/>
      </w:pPr>
      <w:r w:rsidRPr="00C440DE">
        <w:rPr>
          <w:noProof/>
        </w:rPr>
        <w:drawing>
          <wp:inline distT="0" distB="0" distL="0" distR="0" wp14:anchorId="2F72CC35" wp14:editId="7CF7A8E1">
            <wp:extent cx="2362200" cy="1295400"/>
            <wp:effectExtent l="0" t="0" r="0" b="0"/>
            <wp:docPr id="1" name="Picture 2" descr="CS_Logo_OCUSA_Tag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_Logo_OCUSA_Tag_M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pic:spPr>
                </pic:pic>
              </a:graphicData>
            </a:graphic>
          </wp:inline>
        </w:drawing>
      </w:r>
    </w:p>
    <w:p w14:paraId="513D531A" w14:textId="77777777" w:rsidR="00E23AD4" w:rsidRPr="00C440DE" w:rsidRDefault="00E23AD4" w:rsidP="00C440DE"/>
    <w:p w14:paraId="38A9DD25" w14:textId="77777777" w:rsidR="00FB21A9" w:rsidRPr="00C440DE" w:rsidRDefault="00B00F64" w:rsidP="00C440DE">
      <w:pPr>
        <w:spacing w:after="0"/>
        <w:jc w:val="center"/>
      </w:pPr>
      <w:r w:rsidRPr="00C440DE">
        <w:t>AGENDA</w:t>
      </w:r>
    </w:p>
    <w:p w14:paraId="75220B3B" w14:textId="15A7E3D2" w:rsidR="00C54A39" w:rsidRPr="00C440DE" w:rsidRDefault="00C47774" w:rsidP="00C54A39">
      <w:pPr>
        <w:spacing w:after="0"/>
        <w:jc w:val="center"/>
      </w:pPr>
      <w:r w:rsidRPr="00C440DE">
        <w:t>Human Relations</w:t>
      </w:r>
      <w:r w:rsidR="006B1623" w:rsidRPr="00C440DE">
        <w:t xml:space="preserve"> Commission</w:t>
      </w:r>
    </w:p>
    <w:p w14:paraId="589B6F66" w14:textId="35697E2A" w:rsidR="00372359" w:rsidRPr="00C440DE" w:rsidRDefault="00944CDB" w:rsidP="00372359">
      <w:pPr>
        <w:spacing w:after="0"/>
        <w:jc w:val="center"/>
      </w:pPr>
      <w:r>
        <w:t>Tuesday</w:t>
      </w:r>
      <w:r w:rsidR="00353A5A" w:rsidRPr="00C440DE">
        <w:t xml:space="preserve">, </w:t>
      </w:r>
      <w:r w:rsidR="00EE3AF3">
        <w:t>July</w:t>
      </w:r>
      <w:r>
        <w:t xml:space="preserve"> </w:t>
      </w:r>
      <w:r w:rsidR="00EE3AF3">
        <w:t>20</w:t>
      </w:r>
      <w:r w:rsidR="00C54A39">
        <w:t xml:space="preserve">, </w:t>
      </w:r>
      <w:r>
        <w:t>2021</w:t>
      </w:r>
      <w:r w:rsidR="00CF6E1E" w:rsidRPr="00C440DE">
        <w:t xml:space="preserve">, </w:t>
      </w:r>
      <w:r>
        <w:t>9</w:t>
      </w:r>
      <w:r w:rsidR="00CF6E1E" w:rsidRPr="00C440DE">
        <w:t xml:space="preserve">:00 – </w:t>
      </w:r>
      <w:r>
        <w:t>10</w:t>
      </w:r>
      <w:r w:rsidR="00CF6E1E" w:rsidRPr="00C440DE">
        <w:t>:</w:t>
      </w:r>
      <w:r>
        <w:t>3</w:t>
      </w:r>
      <w:r w:rsidR="00CF6E1E" w:rsidRPr="00C440DE">
        <w:t xml:space="preserve">0 </w:t>
      </w:r>
      <w:r w:rsidR="00C47774" w:rsidRPr="00C440DE">
        <w:t>A</w:t>
      </w:r>
      <w:r w:rsidR="00CF6E1E" w:rsidRPr="00C440DE">
        <w:t>M</w:t>
      </w:r>
    </w:p>
    <w:p w14:paraId="3ECC5855" w14:textId="77777777" w:rsidR="00DE3D52" w:rsidRPr="00C440DE" w:rsidRDefault="00DE3D52" w:rsidP="00DE3D52">
      <w:pPr>
        <w:spacing w:after="0"/>
        <w:jc w:val="center"/>
      </w:pPr>
      <w:r w:rsidRPr="00C440DE">
        <w:t>Pikes Peak Room, 2</w:t>
      </w:r>
      <w:r w:rsidRPr="00C440DE">
        <w:rPr>
          <w:vertAlign w:val="superscript"/>
        </w:rPr>
        <w:t>nd</w:t>
      </w:r>
      <w:r w:rsidRPr="00C440DE">
        <w:t xml:space="preserve"> floor</w:t>
      </w:r>
    </w:p>
    <w:p w14:paraId="7629D8CF" w14:textId="77777777" w:rsidR="00DE3D52" w:rsidRDefault="00DE3D52" w:rsidP="00DE3D52">
      <w:pPr>
        <w:spacing w:after="0" w:line="240" w:lineRule="auto"/>
        <w:jc w:val="center"/>
      </w:pPr>
      <w:r w:rsidRPr="00C440DE">
        <w:t>107 N. Nevada Ave., Colorado Springs</w:t>
      </w:r>
      <w:r>
        <w:t xml:space="preserve"> </w:t>
      </w:r>
    </w:p>
    <w:p w14:paraId="13304233" w14:textId="56474C87" w:rsidR="00B7070B" w:rsidRDefault="00DE3D52" w:rsidP="00DE3D52">
      <w:pPr>
        <w:spacing w:after="0" w:line="240" w:lineRule="auto"/>
        <w:jc w:val="center"/>
        <w:rPr>
          <w:color w:val="000000" w:themeColor="text1"/>
        </w:rPr>
      </w:pPr>
      <w:r>
        <w:t>Teams Link</w:t>
      </w:r>
      <w:r w:rsidR="00C54A39">
        <w:t xml:space="preserve">: </w:t>
      </w:r>
      <w:hyperlink r:id="rId12" w:history="1">
        <w:r w:rsidR="00944CDB" w:rsidRPr="00944CDB">
          <w:rPr>
            <w:rStyle w:val="Hyperlink"/>
          </w:rPr>
          <w:t>Join meeting here</w:t>
        </w:r>
      </w:hyperlink>
      <w:r w:rsidR="00C54A39">
        <w:t xml:space="preserve"> </w:t>
      </w:r>
    </w:p>
    <w:p w14:paraId="55348A4A" w14:textId="088A9595" w:rsidR="00CE5A10" w:rsidRPr="00A24857" w:rsidRDefault="00093F27" w:rsidP="00CE5A10">
      <w:pPr>
        <w:spacing w:after="0" w:line="240" w:lineRule="auto"/>
        <w:jc w:val="center"/>
        <w:rPr>
          <w:rFonts w:ascii="Segoe UI" w:eastAsia="Times New Roman" w:hAnsi="Segoe UI" w:cs="Segoe UI"/>
          <w:color w:val="000000" w:themeColor="text1"/>
          <w:sz w:val="21"/>
          <w:szCs w:val="21"/>
        </w:rPr>
      </w:pPr>
      <w:r w:rsidRPr="00A24857">
        <w:rPr>
          <w:color w:val="000000" w:themeColor="text1"/>
        </w:rPr>
        <w:t>Telephone access: (</w:t>
      </w:r>
      <w:r w:rsidR="00944CDB">
        <w:rPr>
          <w:color w:val="000000" w:themeColor="text1"/>
        </w:rPr>
        <w:t>720) 617-3426</w:t>
      </w:r>
      <w:r w:rsidRPr="00A24857">
        <w:rPr>
          <w:color w:val="000000" w:themeColor="text1"/>
        </w:rPr>
        <w:t xml:space="preserve"> | </w:t>
      </w:r>
      <w:r w:rsidR="00CE5A10" w:rsidRPr="00A24857">
        <w:rPr>
          <w:color w:val="000000" w:themeColor="text1"/>
        </w:rPr>
        <w:t>Conference ID</w:t>
      </w:r>
      <w:r w:rsidR="00944CDB">
        <w:rPr>
          <w:color w:val="000000" w:themeColor="text1"/>
        </w:rPr>
        <w:t>: 702 813 374#</w:t>
      </w:r>
    </w:p>
    <w:p w14:paraId="5BAA0C6D" w14:textId="77777777" w:rsidR="00093F27" w:rsidRDefault="00093F27" w:rsidP="00CE5A10">
      <w:pPr>
        <w:spacing w:after="0"/>
      </w:pPr>
    </w:p>
    <w:p w14:paraId="25AB9FBF" w14:textId="4AF76B99" w:rsidR="00093F27" w:rsidRDefault="00620E49" w:rsidP="00093F27">
      <w:pPr>
        <w:pStyle w:val="Default"/>
        <w:jc w:val="center"/>
        <w:rPr>
          <w:i/>
          <w:iCs/>
          <w:sz w:val="22"/>
          <w:szCs w:val="22"/>
        </w:rPr>
      </w:pPr>
      <w:r>
        <w:rPr>
          <w:i/>
          <w:iCs/>
          <w:sz w:val="22"/>
          <w:szCs w:val="22"/>
        </w:rPr>
        <w:t>T</w:t>
      </w:r>
      <w:r w:rsidR="00DE3D52">
        <w:rPr>
          <w:i/>
          <w:iCs/>
          <w:sz w:val="22"/>
          <w:szCs w:val="22"/>
        </w:rPr>
        <w:t>he</w:t>
      </w:r>
      <w:r w:rsidR="00093F27">
        <w:rPr>
          <w:i/>
          <w:iCs/>
          <w:sz w:val="22"/>
          <w:szCs w:val="22"/>
        </w:rPr>
        <w:t xml:space="preserve"> Human Relations Commission </w:t>
      </w:r>
      <w:r w:rsidR="00B7070B">
        <w:rPr>
          <w:i/>
          <w:iCs/>
          <w:sz w:val="22"/>
          <w:szCs w:val="22"/>
        </w:rPr>
        <w:t>will meet</w:t>
      </w:r>
      <w:r w:rsidR="00093F27">
        <w:rPr>
          <w:i/>
          <w:iCs/>
          <w:sz w:val="22"/>
          <w:szCs w:val="22"/>
        </w:rPr>
        <w:t xml:space="preserve"> </w:t>
      </w:r>
      <w:r>
        <w:rPr>
          <w:i/>
          <w:iCs/>
          <w:sz w:val="22"/>
          <w:szCs w:val="22"/>
        </w:rPr>
        <w:t xml:space="preserve">in person </w:t>
      </w:r>
      <w:proofErr w:type="gramStart"/>
      <w:r w:rsidR="00DE3D52">
        <w:rPr>
          <w:i/>
          <w:iCs/>
          <w:sz w:val="22"/>
          <w:szCs w:val="22"/>
        </w:rPr>
        <w:t>and</w:t>
      </w:r>
      <w:r>
        <w:rPr>
          <w:i/>
          <w:iCs/>
          <w:sz w:val="22"/>
          <w:szCs w:val="22"/>
        </w:rPr>
        <w:t xml:space="preserve"> also</w:t>
      </w:r>
      <w:proofErr w:type="gramEnd"/>
      <w:r>
        <w:rPr>
          <w:i/>
          <w:iCs/>
          <w:sz w:val="22"/>
          <w:szCs w:val="22"/>
        </w:rPr>
        <w:t xml:space="preserve"> provid</w:t>
      </w:r>
      <w:r w:rsidR="00DE3D52">
        <w:rPr>
          <w:i/>
          <w:iCs/>
          <w:sz w:val="22"/>
          <w:szCs w:val="22"/>
        </w:rPr>
        <w:t>e</w:t>
      </w:r>
      <w:r>
        <w:rPr>
          <w:i/>
          <w:iCs/>
          <w:sz w:val="22"/>
          <w:szCs w:val="22"/>
        </w:rPr>
        <w:t xml:space="preserve"> the option </w:t>
      </w:r>
      <w:r w:rsidR="00372359">
        <w:rPr>
          <w:i/>
          <w:iCs/>
          <w:sz w:val="22"/>
          <w:szCs w:val="22"/>
        </w:rPr>
        <w:t xml:space="preserve">for commissioners and members of the public </w:t>
      </w:r>
      <w:r>
        <w:rPr>
          <w:i/>
          <w:iCs/>
          <w:sz w:val="22"/>
          <w:szCs w:val="22"/>
        </w:rPr>
        <w:t xml:space="preserve">to join </w:t>
      </w:r>
      <w:r w:rsidR="00093F27">
        <w:rPr>
          <w:i/>
          <w:iCs/>
          <w:sz w:val="22"/>
          <w:szCs w:val="22"/>
        </w:rPr>
        <w:t xml:space="preserve">via </w:t>
      </w:r>
      <w:r w:rsidR="00B7070B">
        <w:rPr>
          <w:i/>
          <w:iCs/>
          <w:sz w:val="22"/>
          <w:szCs w:val="22"/>
        </w:rPr>
        <w:t>Microsoft Teams</w:t>
      </w:r>
      <w:r w:rsidR="00093F27">
        <w:rPr>
          <w:i/>
          <w:iCs/>
          <w:sz w:val="22"/>
          <w:szCs w:val="22"/>
        </w:rPr>
        <w:t>. Please</w:t>
      </w:r>
      <w:r w:rsidR="00B7070B">
        <w:rPr>
          <w:i/>
          <w:iCs/>
          <w:sz w:val="22"/>
          <w:szCs w:val="22"/>
        </w:rPr>
        <w:t xml:space="preserve"> use the access method above to join</w:t>
      </w:r>
      <w:r w:rsidR="00093F27">
        <w:rPr>
          <w:i/>
          <w:iCs/>
          <w:sz w:val="22"/>
          <w:szCs w:val="22"/>
        </w:rPr>
        <w:t xml:space="preserve"> the meeting</w:t>
      </w:r>
      <w:r w:rsidR="00B7070B">
        <w:rPr>
          <w:i/>
          <w:iCs/>
          <w:sz w:val="22"/>
          <w:szCs w:val="22"/>
        </w:rPr>
        <w:t xml:space="preserve"> via </w:t>
      </w:r>
      <w:r w:rsidR="00372359">
        <w:rPr>
          <w:i/>
          <w:iCs/>
          <w:sz w:val="22"/>
          <w:szCs w:val="22"/>
        </w:rPr>
        <w:t>Teams</w:t>
      </w:r>
      <w:r w:rsidR="00093F27">
        <w:rPr>
          <w:i/>
          <w:iCs/>
          <w:sz w:val="22"/>
          <w:szCs w:val="22"/>
        </w:rPr>
        <w:t>.</w:t>
      </w:r>
    </w:p>
    <w:p w14:paraId="441C1650" w14:textId="77777777" w:rsidR="00093F27" w:rsidRDefault="00093F27" w:rsidP="00093F27">
      <w:pPr>
        <w:pStyle w:val="Default"/>
        <w:rPr>
          <w:sz w:val="22"/>
          <w:szCs w:val="22"/>
        </w:rPr>
      </w:pPr>
    </w:p>
    <w:p w14:paraId="0490D02F" w14:textId="77777777" w:rsidR="00093F27" w:rsidRPr="00C440DE" w:rsidRDefault="00093F27" w:rsidP="00093F27">
      <w:pPr>
        <w:spacing w:after="0"/>
        <w:jc w:val="center"/>
      </w:pPr>
      <w:r w:rsidRPr="00093F27">
        <w:rPr>
          <w:b/>
          <w:i/>
          <w:iCs/>
        </w:rPr>
        <w:t>Please note:</w:t>
      </w:r>
      <w:r>
        <w:rPr>
          <w:i/>
          <w:iCs/>
        </w:rPr>
        <w:t xml:space="preserve"> All public comments will be limited to three minutes and it is important to mute your background devices </w:t>
      </w:r>
      <w:proofErr w:type="gramStart"/>
      <w:r>
        <w:rPr>
          <w:i/>
          <w:iCs/>
        </w:rPr>
        <w:t>in order to</w:t>
      </w:r>
      <w:proofErr w:type="gramEnd"/>
      <w:r>
        <w:rPr>
          <w:i/>
          <w:iCs/>
        </w:rPr>
        <w:t xml:space="preserve"> avoid unnecessary disruption.</w:t>
      </w:r>
    </w:p>
    <w:p w14:paraId="428F5BBD" w14:textId="7E798000" w:rsidR="00A37DCC" w:rsidRDefault="00A37DCC" w:rsidP="00C440DE">
      <w:pPr>
        <w:rPr>
          <w:i/>
          <w:highlight w:val="white"/>
        </w:rPr>
      </w:pPr>
    </w:p>
    <w:p w14:paraId="10BF3223" w14:textId="519258E3" w:rsidR="00C5493B" w:rsidRDefault="00CF6E1E" w:rsidP="00476C45">
      <w:pPr>
        <w:numPr>
          <w:ilvl w:val="0"/>
          <w:numId w:val="21"/>
        </w:numPr>
      </w:pPr>
      <w:r w:rsidRPr="00C440DE">
        <w:t>Call to Order</w:t>
      </w:r>
    </w:p>
    <w:p w14:paraId="4475531D" w14:textId="42D5E70A" w:rsidR="00DE3D52" w:rsidRDefault="00DE3D52" w:rsidP="00C54A39">
      <w:pPr>
        <w:numPr>
          <w:ilvl w:val="0"/>
          <w:numId w:val="21"/>
        </w:numPr>
      </w:pPr>
      <w:r>
        <w:t>Introductions/Ice Breaker</w:t>
      </w:r>
    </w:p>
    <w:p w14:paraId="52601C27" w14:textId="77777777" w:rsidR="00DE3D52" w:rsidRDefault="00DE3D52" w:rsidP="00C54A39">
      <w:pPr>
        <w:numPr>
          <w:ilvl w:val="0"/>
          <w:numId w:val="21"/>
        </w:numPr>
      </w:pPr>
      <w:r>
        <w:t>Approve Minutes</w:t>
      </w:r>
    </w:p>
    <w:p w14:paraId="0B6CE012" w14:textId="7FF0C26F" w:rsidR="00FE1348" w:rsidRDefault="00CE5A10" w:rsidP="00C54A39">
      <w:pPr>
        <w:numPr>
          <w:ilvl w:val="0"/>
          <w:numId w:val="21"/>
        </w:numPr>
      </w:pPr>
      <w:r>
        <w:t>Opportunity for citizen comment – three minutes per person</w:t>
      </w:r>
    </w:p>
    <w:p w14:paraId="11DDC0A1" w14:textId="77777777" w:rsidR="00DE3D52" w:rsidRDefault="00DE3D52" w:rsidP="00944CDB">
      <w:pPr>
        <w:numPr>
          <w:ilvl w:val="0"/>
          <w:numId w:val="21"/>
        </w:numPr>
      </w:pPr>
      <w:r>
        <w:t>Liaison Change</w:t>
      </w:r>
    </w:p>
    <w:p w14:paraId="5111FCCE" w14:textId="77777777" w:rsidR="00DE3D52" w:rsidRDefault="00DE3D52" w:rsidP="00944CDB">
      <w:pPr>
        <w:numPr>
          <w:ilvl w:val="0"/>
          <w:numId w:val="21"/>
        </w:numPr>
      </w:pPr>
      <w:r>
        <w:t>Chair’s Report</w:t>
      </w:r>
    </w:p>
    <w:p w14:paraId="324AF520" w14:textId="77777777" w:rsidR="00DE3D52" w:rsidRDefault="00DE3D52" w:rsidP="00944CDB">
      <w:pPr>
        <w:numPr>
          <w:ilvl w:val="0"/>
          <w:numId w:val="21"/>
        </w:numPr>
      </w:pPr>
      <w:r>
        <w:t>Election of Officers</w:t>
      </w:r>
    </w:p>
    <w:p w14:paraId="1C76FCCB" w14:textId="77777777" w:rsidR="00DE3D52" w:rsidRDefault="00DE3D52" w:rsidP="00944CDB">
      <w:pPr>
        <w:numPr>
          <w:ilvl w:val="0"/>
          <w:numId w:val="21"/>
        </w:numPr>
      </w:pPr>
      <w:r>
        <w:t>Subcommittee Reports</w:t>
      </w:r>
    </w:p>
    <w:p w14:paraId="77106A18" w14:textId="52C50A05" w:rsidR="00FE1348" w:rsidRPr="002202B6" w:rsidRDefault="00C54A39" w:rsidP="00964389">
      <w:pPr>
        <w:numPr>
          <w:ilvl w:val="0"/>
          <w:numId w:val="21"/>
        </w:numPr>
        <w:rPr>
          <w:rFonts w:cs="Calibri"/>
        </w:rPr>
      </w:pPr>
      <w:r>
        <w:rPr>
          <w:rFonts w:cs="Calibri"/>
        </w:rPr>
        <w:t>Other business</w:t>
      </w:r>
      <w:r w:rsidR="00FE1348">
        <w:rPr>
          <w:rFonts w:cs="Calibri"/>
        </w:rPr>
        <w:t xml:space="preserve"> </w:t>
      </w:r>
    </w:p>
    <w:p w14:paraId="2916C8B5" w14:textId="77777777" w:rsidR="00372667" w:rsidRPr="002202B6" w:rsidRDefault="00CE5A10" w:rsidP="00476C45">
      <w:pPr>
        <w:numPr>
          <w:ilvl w:val="0"/>
          <w:numId w:val="21"/>
        </w:numPr>
        <w:rPr>
          <w:rFonts w:cs="Calibri"/>
        </w:rPr>
      </w:pPr>
      <w:r>
        <w:rPr>
          <w:rFonts w:cs="Calibri"/>
        </w:rPr>
        <w:t xml:space="preserve">Adjourn </w:t>
      </w:r>
    </w:p>
    <w:p w14:paraId="6A1E821F" w14:textId="2041C1EB" w:rsidR="00D21B93" w:rsidRDefault="007B1BBD" w:rsidP="00C440DE">
      <w:pPr>
        <w:rPr>
          <w:i/>
          <w:iCs/>
        </w:rPr>
      </w:pPr>
      <w:r w:rsidRPr="00C440DE">
        <w:rPr>
          <w:i/>
          <w:iCs/>
        </w:rPr>
        <w:t xml:space="preserve">In accordance with the Americans with Disabilities Act of 1990 ("ADA"), the City of Colorado Springs will not discriminate against qualified individuals with disabilities. Anyone requiring an auxiliary aid or reasonable accommodation to participate in this program should make the request </w:t>
      </w:r>
      <w:r w:rsidR="00372359">
        <w:rPr>
          <w:i/>
          <w:iCs/>
        </w:rPr>
        <w:t xml:space="preserve">to (719) 385-5986 </w:t>
      </w:r>
      <w:r w:rsidRPr="00C440DE">
        <w:rPr>
          <w:i/>
          <w:iCs/>
        </w:rPr>
        <w:t xml:space="preserve">as soon as possible but no later than 48 hours before </w:t>
      </w:r>
      <w:r w:rsidR="00C47774" w:rsidRPr="00C440DE">
        <w:rPr>
          <w:i/>
          <w:iCs/>
        </w:rPr>
        <w:t>the scheduled event.</w:t>
      </w:r>
    </w:p>
    <w:sectPr w:rsidR="00D21B93" w:rsidSect="007B1BBD">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C4B5" w14:textId="77777777" w:rsidR="004C1E4A" w:rsidRDefault="004C1E4A" w:rsidP="00EE02A5">
      <w:pPr>
        <w:spacing w:after="0" w:line="240" w:lineRule="auto"/>
      </w:pPr>
      <w:r>
        <w:separator/>
      </w:r>
    </w:p>
  </w:endnote>
  <w:endnote w:type="continuationSeparator" w:id="0">
    <w:p w14:paraId="22AEBC2B" w14:textId="77777777" w:rsidR="004C1E4A" w:rsidRDefault="004C1E4A" w:rsidP="00E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8DE1" w14:textId="0DB7431B" w:rsidR="00EE02A5" w:rsidRPr="007B1BBD" w:rsidRDefault="007B1BBD" w:rsidP="007B1BBD">
    <w:pPr>
      <w:pStyle w:val="Footer"/>
      <w:jc w:val="right"/>
    </w:pPr>
    <w:r w:rsidRPr="007B1BBD">
      <w:t xml:space="preserve">Page </w:t>
    </w:r>
    <w:r w:rsidRPr="007B1BBD">
      <w:fldChar w:fldCharType="begin"/>
    </w:r>
    <w:r w:rsidRPr="007B1BBD">
      <w:instrText xml:space="preserve"> PAGE  \* Arabic  \* MERGEFORMAT </w:instrText>
    </w:r>
    <w:r w:rsidRPr="007B1BBD">
      <w:fldChar w:fldCharType="separate"/>
    </w:r>
    <w:r w:rsidR="00964389">
      <w:rPr>
        <w:noProof/>
      </w:rPr>
      <w:t>1</w:t>
    </w:r>
    <w:r w:rsidRPr="007B1BBD">
      <w:fldChar w:fldCharType="end"/>
    </w:r>
    <w:r w:rsidRPr="007B1BBD">
      <w:t xml:space="preserve"> of </w:t>
    </w:r>
    <w:fldSimple w:instr=" NUMPAGES  \* Arabic  \* MERGEFORMAT ">
      <w:r w:rsidR="0096438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0FBA" w14:textId="77777777" w:rsidR="004C1E4A" w:rsidRDefault="004C1E4A" w:rsidP="00EE02A5">
      <w:pPr>
        <w:spacing w:after="0" w:line="240" w:lineRule="auto"/>
      </w:pPr>
      <w:r>
        <w:separator/>
      </w:r>
    </w:p>
  </w:footnote>
  <w:footnote w:type="continuationSeparator" w:id="0">
    <w:p w14:paraId="6A434665" w14:textId="77777777" w:rsidR="004C1E4A" w:rsidRDefault="004C1E4A" w:rsidP="00EE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72B"/>
    <w:multiLevelType w:val="hybridMultilevel"/>
    <w:tmpl w:val="E27440CC"/>
    <w:lvl w:ilvl="0" w:tplc="B62C3AF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03D701DE"/>
    <w:multiLevelType w:val="hybridMultilevel"/>
    <w:tmpl w:val="A6CA187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778"/>
    <w:multiLevelType w:val="multilevel"/>
    <w:tmpl w:val="D3CE3D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ADA75A4"/>
    <w:multiLevelType w:val="hybridMultilevel"/>
    <w:tmpl w:val="C7B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93503"/>
    <w:multiLevelType w:val="hybridMultilevel"/>
    <w:tmpl w:val="3658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53CD4"/>
    <w:multiLevelType w:val="hybridMultilevel"/>
    <w:tmpl w:val="C1B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B69F8"/>
    <w:multiLevelType w:val="hybridMultilevel"/>
    <w:tmpl w:val="17627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3F0924"/>
    <w:multiLevelType w:val="hybridMultilevel"/>
    <w:tmpl w:val="38789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000AF"/>
    <w:multiLevelType w:val="hybridMultilevel"/>
    <w:tmpl w:val="DF12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CE54B4"/>
    <w:multiLevelType w:val="hybridMultilevel"/>
    <w:tmpl w:val="95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44ED"/>
    <w:multiLevelType w:val="hybridMultilevel"/>
    <w:tmpl w:val="23942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72330"/>
    <w:multiLevelType w:val="hybridMultilevel"/>
    <w:tmpl w:val="57F0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166E8"/>
    <w:multiLevelType w:val="hybridMultilevel"/>
    <w:tmpl w:val="D7766D76"/>
    <w:lvl w:ilvl="0" w:tplc="2C54FD58">
      <w:start w:val="719"/>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E3E74"/>
    <w:multiLevelType w:val="hybridMultilevel"/>
    <w:tmpl w:val="53FAF96A"/>
    <w:lvl w:ilvl="0" w:tplc="F216E8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A632A5"/>
    <w:multiLevelType w:val="multilevel"/>
    <w:tmpl w:val="5FA23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CD4B91"/>
    <w:multiLevelType w:val="hybridMultilevel"/>
    <w:tmpl w:val="71E8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6471"/>
    <w:multiLevelType w:val="hybridMultilevel"/>
    <w:tmpl w:val="5D6EB12A"/>
    <w:lvl w:ilvl="0" w:tplc="4E46369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449F3A9D"/>
    <w:multiLevelType w:val="hybridMultilevel"/>
    <w:tmpl w:val="C4D6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67056"/>
    <w:multiLevelType w:val="hybridMultilevel"/>
    <w:tmpl w:val="AF34D4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B7DCF"/>
    <w:multiLevelType w:val="hybridMultilevel"/>
    <w:tmpl w:val="CAB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0181A"/>
    <w:multiLevelType w:val="multilevel"/>
    <w:tmpl w:val="8AF2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497D62"/>
    <w:multiLevelType w:val="hybridMultilevel"/>
    <w:tmpl w:val="FC68D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0"/>
  </w:num>
  <w:num w:numId="4">
    <w:abstractNumId w:val="14"/>
  </w:num>
  <w:num w:numId="5">
    <w:abstractNumId w:val="4"/>
  </w:num>
  <w:num w:numId="6">
    <w:abstractNumId w:val="8"/>
  </w:num>
  <w:num w:numId="7">
    <w:abstractNumId w:val="1"/>
  </w:num>
  <w:num w:numId="8">
    <w:abstractNumId w:val="18"/>
  </w:num>
  <w:num w:numId="9">
    <w:abstractNumId w:val="6"/>
  </w:num>
  <w:num w:numId="10">
    <w:abstractNumId w:val="13"/>
  </w:num>
  <w:num w:numId="11">
    <w:abstractNumId w:val="0"/>
  </w:num>
  <w:num w:numId="12">
    <w:abstractNumId w:val="19"/>
  </w:num>
  <w:num w:numId="13">
    <w:abstractNumId w:val="2"/>
  </w:num>
  <w:num w:numId="14">
    <w:abstractNumId w:val="5"/>
  </w:num>
  <w:num w:numId="15">
    <w:abstractNumId w:val="9"/>
  </w:num>
  <w:num w:numId="16">
    <w:abstractNumId w:val="21"/>
  </w:num>
  <w:num w:numId="17">
    <w:abstractNumId w:val="3"/>
  </w:num>
  <w:num w:numId="18">
    <w:abstractNumId w:val="11"/>
  </w:num>
  <w:num w:numId="19">
    <w:abstractNumId w:val="15"/>
  </w:num>
  <w:num w:numId="20">
    <w:abstractNumId w:val="17"/>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FF"/>
    <w:rsid w:val="000075C7"/>
    <w:rsid w:val="00015BCB"/>
    <w:rsid w:val="00015F97"/>
    <w:rsid w:val="000226D7"/>
    <w:rsid w:val="00024E88"/>
    <w:rsid w:val="00032DE2"/>
    <w:rsid w:val="00076001"/>
    <w:rsid w:val="000761EE"/>
    <w:rsid w:val="00077317"/>
    <w:rsid w:val="00080FD9"/>
    <w:rsid w:val="00093F27"/>
    <w:rsid w:val="0009533C"/>
    <w:rsid w:val="000A2EFF"/>
    <w:rsid w:val="000B1729"/>
    <w:rsid w:val="000C4AB2"/>
    <w:rsid w:val="000E3237"/>
    <w:rsid w:val="000F2DB0"/>
    <w:rsid w:val="000F52EC"/>
    <w:rsid w:val="00123B30"/>
    <w:rsid w:val="00130059"/>
    <w:rsid w:val="00156650"/>
    <w:rsid w:val="001632E9"/>
    <w:rsid w:val="0017080E"/>
    <w:rsid w:val="00176A25"/>
    <w:rsid w:val="001A336E"/>
    <w:rsid w:val="001B3DE1"/>
    <w:rsid w:val="001D36A6"/>
    <w:rsid w:val="001D6442"/>
    <w:rsid w:val="001E134C"/>
    <w:rsid w:val="001E7ABB"/>
    <w:rsid w:val="001F35A6"/>
    <w:rsid w:val="00203665"/>
    <w:rsid w:val="00205570"/>
    <w:rsid w:val="002202B6"/>
    <w:rsid w:val="0023767C"/>
    <w:rsid w:val="002402C6"/>
    <w:rsid w:val="00274FCD"/>
    <w:rsid w:val="00283788"/>
    <w:rsid w:val="00291C43"/>
    <w:rsid w:val="002A3A8E"/>
    <w:rsid w:val="002A6D77"/>
    <w:rsid w:val="002B06D3"/>
    <w:rsid w:val="002B0D8F"/>
    <w:rsid w:val="002E2AF0"/>
    <w:rsid w:val="002E36B2"/>
    <w:rsid w:val="002E6EDC"/>
    <w:rsid w:val="0030251C"/>
    <w:rsid w:val="0030705B"/>
    <w:rsid w:val="00317EFF"/>
    <w:rsid w:val="003219CD"/>
    <w:rsid w:val="0034518D"/>
    <w:rsid w:val="00346EF6"/>
    <w:rsid w:val="00353A5A"/>
    <w:rsid w:val="00360C59"/>
    <w:rsid w:val="00360D99"/>
    <w:rsid w:val="00365D46"/>
    <w:rsid w:val="00372359"/>
    <w:rsid w:val="00372667"/>
    <w:rsid w:val="00374BAD"/>
    <w:rsid w:val="0037535A"/>
    <w:rsid w:val="00391AF3"/>
    <w:rsid w:val="003A6B0F"/>
    <w:rsid w:val="003C1038"/>
    <w:rsid w:val="003D1F38"/>
    <w:rsid w:val="003E2856"/>
    <w:rsid w:val="003E531E"/>
    <w:rsid w:val="00410579"/>
    <w:rsid w:val="004108CF"/>
    <w:rsid w:val="004222C8"/>
    <w:rsid w:val="00423FD9"/>
    <w:rsid w:val="00430D51"/>
    <w:rsid w:val="0045583D"/>
    <w:rsid w:val="004643E2"/>
    <w:rsid w:val="0046794D"/>
    <w:rsid w:val="00476C45"/>
    <w:rsid w:val="00486CAF"/>
    <w:rsid w:val="00487E3A"/>
    <w:rsid w:val="004A07D1"/>
    <w:rsid w:val="004A21F9"/>
    <w:rsid w:val="004C1E4A"/>
    <w:rsid w:val="004E0237"/>
    <w:rsid w:val="004F5E65"/>
    <w:rsid w:val="004F6F28"/>
    <w:rsid w:val="005058CC"/>
    <w:rsid w:val="00520AC4"/>
    <w:rsid w:val="00524CDF"/>
    <w:rsid w:val="00554CB6"/>
    <w:rsid w:val="00555E6C"/>
    <w:rsid w:val="00564E17"/>
    <w:rsid w:val="00566D88"/>
    <w:rsid w:val="005A2E3F"/>
    <w:rsid w:val="005B0AB4"/>
    <w:rsid w:val="005D4B03"/>
    <w:rsid w:val="005D6300"/>
    <w:rsid w:val="00606B0D"/>
    <w:rsid w:val="00620E49"/>
    <w:rsid w:val="00621218"/>
    <w:rsid w:val="00622DF4"/>
    <w:rsid w:val="00623EE0"/>
    <w:rsid w:val="006442CD"/>
    <w:rsid w:val="006453AA"/>
    <w:rsid w:val="00650AB7"/>
    <w:rsid w:val="00650D17"/>
    <w:rsid w:val="006649D5"/>
    <w:rsid w:val="006665DE"/>
    <w:rsid w:val="0066671F"/>
    <w:rsid w:val="00683F95"/>
    <w:rsid w:val="00684CF2"/>
    <w:rsid w:val="00687330"/>
    <w:rsid w:val="006947AD"/>
    <w:rsid w:val="006A22EE"/>
    <w:rsid w:val="006B151D"/>
    <w:rsid w:val="006B1623"/>
    <w:rsid w:val="006B2019"/>
    <w:rsid w:val="006B4FB2"/>
    <w:rsid w:val="006B5BFF"/>
    <w:rsid w:val="006C2FA7"/>
    <w:rsid w:val="006C67DB"/>
    <w:rsid w:val="006D5210"/>
    <w:rsid w:val="006D6A8C"/>
    <w:rsid w:val="006E0FEE"/>
    <w:rsid w:val="00703B23"/>
    <w:rsid w:val="00707075"/>
    <w:rsid w:val="00707EA3"/>
    <w:rsid w:val="00710E62"/>
    <w:rsid w:val="007434ED"/>
    <w:rsid w:val="00752C94"/>
    <w:rsid w:val="00763E47"/>
    <w:rsid w:val="00765931"/>
    <w:rsid w:val="007710BD"/>
    <w:rsid w:val="00795249"/>
    <w:rsid w:val="007956BF"/>
    <w:rsid w:val="00797DAC"/>
    <w:rsid w:val="007A1729"/>
    <w:rsid w:val="007A658F"/>
    <w:rsid w:val="007B1BBD"/>
    <w:rsid w:val="007B3ECC"/>
    <w:rsid w:val="007C2F93"/>
    <w:rsid w:val="007D4171"/>
    <w:rsid w:val="007D7386"/>
    <w:rsid w:val="007E0D85"/>
    <w:rsid w:val="007E5466"/>
    <w:rsid w:val="008018B8"/>
    <w:rsid w:val="00801D9E"/>
    <w:rsid w:val="00806716"/>
    <w:rsid w:val="00810DEA"/>
    <w:rsid w:val="0081175C"/>
    <w:rsid w:val="00821ACD"/>
    <w:rsid w:val="00853216"/>
    <w:rsid w:val="00857E38"/>
    <w:rsid w:val="00861307"/>
    <w:rsid w:val="00864A71"/>
    <w:rsid w:val="008662D7"/>
    <w:rsid w:val="0087456B"/>
    <w:rsid w:val="008830D3"/>
    <w:rsid w:val="0088395D"/>
    <w:rsid w:val="008B2677"/>
    <w:rsid w:val="008D1202"/>
    <w:rsid w:val="008D14ED"/>
    <w:rsid w:val="008D2B6F"/>
    <w:rsid w:val="008E6B44"/>
    <w:rsid w:val="008F3F87"/>
    <w:rsid w:val="00905353"/>
    <w:rsid w:val="00911FAC"/>
    <w:rsid w:val="009125A4"/>
    <w:rsid w:val="00915F00"/>
    <w:rsid w:val="009238C5"/>
    <w:rsid w:val="00944CDB"/>
    <w:rsid w:val="00964389"/>
    <w:rsid w:val="0097182A"/>
    <w:rsid w:val="00972D4A"/>
    <w:rsid w:val="009765CD"/>
    <w:rsid w:val="00981F80"/>
    <w:rsid w:val="00994BEB"/>
    <w:rsid w:val="009A1E8A"/>
    <w:rsid w:val="009C05C3"/>
    <w:rsid w:val="009C2389"/>
    <w:rsid w:val="009C5707"/>
    <w:rsid w:val="009D703B"/>
    <w:rsid w:val="009E11AB"/>
    <w:rsid w:val="00A10931"/>
    <w:rsid w:val="00A1151F"/>
    <w:rsid w:val="00A20CC7"/>
    <w:rsid w:val="00A20CE7"/>
    <w:rsid w:val="00A24857"/>
    <w:rsid w:val="00A25D98"/>
    <w:rsid w:val="00A3084F"/>
    <w:rsid w:val="00A33CDD"/>
    <w:rsid w:val="00A37DCC"/>
    <w:rsid w:val="00A54A3D"/>
    <w:rsid w:val="00A613B9"/>
    <w:rsid w:val="00A64B79"/>
    <w:rsid w:val="00A87039"/>
    <w:rsid w:val="00A95D5F"/>
    <w:rsid w:val="00AB4536"/>
    <w:rsid w:val="00AB774C"/>
    <w:rsid w:val="00AE2101"/>
    <w:rsid w:val="00AE4914"/>
    <w:rsid w:val="00B00F64"/>
    <w:rsid w:val="00B14DC8"/>
    <w:rsid w:val="00B240A2"/>
    <w:rsid w:val="00B30144"/>
    <w:rsid w:val="00B3291B"/>
    <w:rsid w:val="00B340C2"/>
    <w:rsid w:val="00B448BE"/>
    <w:rsid w:val="00B47849"/>
    <w:rsid w:val="00B52E23"/>
    <w:rsid w:val="00B61741"/>
    <w:rsid w:val="00B7052D"/>
    <w:rsid w:val="00B7070B"/>
    <w:rsid w:val="00B755C3"/>
    <w:rsid w:val="00B87486"/>
    <w:rsid w:val="00B92996"/>
    <w:rsid w:val="00BA3A49"/>
    <w:rsid w:val="00BB0237"/>
    <w:rsid w:val="00BC58FE"/>
    <w:rsid w:val="00BD236C"/>
    <w:rsid w:val="00BD6779"/>
    <w:rsid w:val="00BE06F7"/>
    <w:rsid w:val="00BE3558"/>
    <w:rsid w:val="00BE48AD"/>
    <w:rsid w:val="00BE7498"/>
    <w:rsid w:val="00BF31C8"/>
    <w:rsid w:val="00BF36EC"/>
    <w:rsid w:val="00BF67ED"/>
    <w:rsid w:val="00C24A81"/>
    <w:rsid w:val="00C262BC"/>
    <w:rsid w:val="00C27CC2"/>
    <w:rsid w:val="00C34C05"/>
    <w:rsid w:val="00C35FB1"/>
    <w:rsid w:val="00C440DE"/>
    <w:rsid w:val="00C47774"/>
    <w:rsid w:val="00C535E0"/>
    <w:rsid w:val="00C5456F"/>
    <w:rsid w:val="00C5493B"/>
    <w:rsid w:val="00C54A39"/>
    <w:rsid w:val="00C8674F"/>
    <w:rsid w:val="00C870DC"/>
    <w:rsid w:val="00C94A44"/>
    <w:rsid w:val="00CA0501"/>
    <w:rsid w:val="00CA4956"/>
    <w:rsid w:val="00CB256C"/>
    <w:rsid w:val="00CB44CD"/>
    <w:rsid w:val="00CE5A10"/>
    <w:rsid w:val="00CF6E1E"/>
    <w:rsid w:val="00D045ED"/>
    <w:rsid w:val="00D1198A"/>
    <w:rsid w:val="00D21B93"/>
    <w:rsid w:val="00D238EF"/>
    <w:rsid w:val="00D264F8"/>
    <w:rsid w:val="00D47C7B"/>
    <w:rsid w:val="00D63F6A"/>
    <w:rsid w:val="00D651C0"/>
    <w:rsid w:val="00D653AC"/>
    <w:rsid w:val="00D65816"/>
    <w:rsid w:val="00D75FCE"/>
    <w:rsid w:val="00D77FB1"/>
    <w:rsid w:val="00D801D7"/>
    <w:rsid w:val="00D834F0"/>
    <w:rsid w:val="00D84A23"/>
    <w:rsid w:val="00D853DD"/>
    <w:rsid w:val="00D87666"/>
    <w:rsid w:val="00DA04D0"/>
    <w:rsid w:val="00DB0676"/>
    <w:rsid w:val="00DC4CF2"/>
    <w:rsid w:val="00DD46E7"/>
    <w:rsid w:val="00DD63DF"/>
    <w:rsid w:val="00DD6654"/>
    <w:rsid w:val="00DE03BD"/>
    <w:rsid w:val="00DE245D"/>
    <w:rsid w:val="00DE3D52"/>
    <w:rsid w:val="00DE62D8"/>
    <w:rsid w:val="00DF2226"/>
    <w:rsid w:val="00DF4768"/>
    <w:rsid w:val="00DF5896"/>
    <w:rsid w:val="00E0490F"/>
    <w:rsid w:val="00E23AD4"/>
    <w:rsid w:val="00E31D20"/>
    <w:rsid w:val="00E35141"/>
    <w:rsid w:val="00E53B52"/>
    <w:rsid w:val="00E57089"/>
    <w:rsid w:val="00E73D63"/>
    <w:rsid w:val="00E90DB1"/>
    <w:rsid w:val="00E96C36"/>
    <w:rsid w:val="00EC6523"/>
    <w:rsid w:val="00EE02A5"/>
    <w:rsid w:val="00EE3AF3"/>
    <w:rsid w:val="00EE6D2A"/>
    <w:rsid w:val="00EF392E"/>
    <w:rsid w:val="00EF640B"/>
    <w:rsid w:val="00F05EDC"/>
    <w:rsid w:val="00F10326"/>
    <w:rsid w:val="00F228A9"/>
    <w:rsid w:val="00F33025"/>
    <w:rsid w:val="00F339A8"/>
    <w:rsid w:val="00F5787E"/>
    <w:rsid w:val="00F64AE3"/>
    <w:rsid w:val="00F74240"/>
    <w:rsid w:val="00F84B31"/>
    <w:rsid w:val="00FA63FA"/>
    <w:rsid w:val="00FB21A9"/>
    <w:rsid w:val="00FD79CF"/>
    <w:rsid w:val="00F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14110"/>
  <w15:chartTrackingRefBased/>
  <w15:docId w15:val="{11E6C79A-5022-418B-A4F1-5ED90A9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6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00F64"/>
  </w:style>
  <w:style w:type="paragraph" w:styleId="BodyText">
    <w:name w:val="Body Text"/>
    <w:basedOn w:val="Normal"/>
    <w:link w:val="BodyTextChar"/>
    <w:rsid w:val="00E3514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E3514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E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A5"/>
  </w:style>
  <w:style w:type="paragraph" w:styleId="Footer">
    <w:name w:val="footer"/>
    <w:basedOn w:val="Normal"/>
    <w:link w:val="FooterChar"/>
    <w:uiPriority w:val="99"/>
    <w:unhideWhenUsed/>
    <w:rsid w:val="00EE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A5"/>
  </w:style>
  <w:style w:type="paragraph" w:styleId="BalloonText">
    <w:name w:val="Balloon Text"/>
    <w:basedOn w:val="Normal"/>
    <w:link w:val="BalloonTextChar"/>
    <w:uiPriority w:val="99"/>
    <w:semiHidden/>
    <w:unhideWhenUsed/>
    <w:rsid w:val="00FB2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1A9"/>
    <w:rPr>
      <w:rFonts w:ascii="Tahoma" w:hAnsi="Tahoma" w:cs="Tahoma"/>
      <w:sz w:val="16"/>
      <w:szCs w:val="16"/>
    </w:rPr>
  </w:style>
  <w:style w:type="character" w:styleId="CommentReference">
    <w:name w:val="annotation reference"/>
    <w:uiPriority w:val="99"/>
    <w:semiHidden/>
    <w:unhideWhenUsed/>
    <w:rsid w:val="008D2B6F"/>
    <w:rPr>
      <w:sz w:val="16"/>
      <w:szCs w:val="16"/>
    </w:rPr>
  </w:style>
  <w:style w:type="paragraph" w:styleId="CommentText">
    <w:name w:val="annotation text"/>
    <w:basedOn w:val="Normal"/>
    <w:link w:val="CommentTextChar"/>
    <w:uiPriority w:val="99"/>
    <w:semiHidden/>
    <w:unhideWhenUsed/>
    <w:rsid w:val="008D2B6F"/>
    <w:rPr>
      <w:sz w:val="20"/>
      <w:szCs w:val="20"/>
    </w:rPr>
  </w:style>
  <w:style w:type="character" w:customStyle="1" w:styleId="CommentTextChar">
    <w:name w:val="Comment Text Char"/>
    <w:basedOn w:val="DefaultParagraphFont"/>
    <w:link w:val="CommentText"/>
    <w:uiPriority w:val="99"/>
    <w:semiHidden/>
    <w:rsid w:val="008D2B6F"/>
  </w:style>
  <w:style w:type="paragraph" w:styleId="CommentSubject">
    <w:name w:val="annotation subject"/>
    <w:basedOn w:val="CommentText"/>
    <w:next w:val="CommentText"/>
    <w:link w:val="CommentSubjectChar"/>
    <w:uiPriority w:val="99"/>
    <w:semiHidden/>
    <w:unhideWhenUsed/>
    <w:rsid w:val="008D2B6F"/>
    <w:rPr>
      <w:b/>
      <w:bCs/>
    </w:rPr>
  </w:style>
  <w:style w:type="character" w:customStyle="1" w:styleId="CommentSubjectChar">
    <w:name w:val="Comment Subject Char"/>
    <w:link w:val="CommentSubject"/>
    <w:uiPriority w:val="99"/>
    <w:semiHidden/>
    <w:rsid w:val="008D2B6F"/>
    <w:rPr>
      <w:b/>
      <w:bCs/>
    </w:rPr>
  </w:style>
  <w:style w:type="character" w:styleId="Hyperlink">
    <w:name w:val="Hyperlink"/>
    <w:uiPriority w:val="99"/>
    <w:unhideWhenUsed/>
    <w:rsid w:val="00E0490F"/>
    <w:rPr>
      <w:color w:val="0563C1"/>
      <w:u w:val="single"/>
    </w:rPr>
  </w:style>
  <w:style w:type="character" w:customStyle="1" w:styleId="UnresolvedMention1">
    <w:name w:val="Unresolved Mention1"/>
    <w:uiPriority w:val="99"/>
    <w:semiHidden/>
    <w:unhideWhenUsed/>
    <w:rsid w:val="00E0490F"/>
    <w:rPr>
      <w:color w:val="808080"/>
      <w:shd w:val="clear" w:color="auto" w:fill="E6E6E6"/>
    </w:rPr>
  </w:style>
  <w:style w:type="paragraph" w:customStyle="1" w:styleId="Default">
    <w:name w:val="Default"/>
    <w:rsid w:val="00093F2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004">
      <w:bodyDiv w:val="1"/>
      <w:marLeft w:val="0"/>
      <w:marRight w:val="0"/>
      <w:marTop w:val="0"/>
      <w:marBottom w:val="0"/>
      <w:divBdr>
        <w:top w:val="none" w:sz="0" w:space="0" w:color="auto"/>
        <w:left w:val="none" w:sz="0" w:space="0" w:color="auto"/>
        <w:bottom w:val="none" w:sz="0" w:space="0" w:color="auto"/>
        <w:right w:val="none" w:sz="0" w:space="0" w:color="auto"/>
      </w:divBdr>
    </w:div>
    <w:div w:id="189415847">
      <w:bodyDiv w:val="1"/>
      <w:marLeft w:val="0"/>
      <w:marRight w:val="0"/>
      <w:marTop w:val="0"/>
      <w:marBottom w:val="0"/>
      <w:divBdr>
        <w:top w:val="none" w:sz="0" w:space="0" w:color="auto"/>
        <w:left w:val="none" w:sz="0" w:space="0" w:color="auto"/>
        <w:bottom w:val="none" w:sz="0" w:space="0" w:color="auto"/>
        <w:right w:val="none" w:sz="0" w:space="0" w:color="auto"/>
      </w:divBdr>
    </w:div>
    <w:div w:id="318703201">
      <w:bodyDiv w:val="1"/>
      <w:marLeft w:val="0"/>
      <w:marRight w:val="0"/>
      <w:marTop w:val="0"/>
      <w:marBottom w:val="0"/>
      <w:divBdr>
        <w:top w:val="none" w:sz="0" w:space="0" w:color="auto"/>
        <w:left w:val="none" w:sz="0" w:space="0" w:color="auto"/>
        <w:bottom w:val="none" w:sz="0" w:space="0" w:color="auto"/>
        <w:right w:val="none" w:sz="0" w:space="0" w:color="auto"/>
      </w:divBdr>
    </w:div>
    <w:div w:id="351878026">
      <w:bodyDiv w:val="1"/>
      <w:marLeft w:val="0"/>
      <w:marRight w:val="0"/>
      <w:marTop w:val="0"/>
      <w:marBottom w:val="0"/>
      <w:divBdr>
        <w:top w:val="none" w:sz="0" w:space="0" w:color="auto"/>
        <w:left w:val="none" w:sz="0" w:space="0" w:color="auto"/>
        <w:bottom w:val="none" w:sz="0" w:space="0" w:color="auto"/>
        <w:right w:val="none" w:sz="0" w:space="0" w:color="auto"/>
      </w:divBdr>
      <w:divsChild>
        <w:div w:id="425468100">
          <w:marLeft w:val="0"/>
          <w:marRight w:val="0"/>
          <w:marTop w:val="0"/>
          <w:marBottom w:val="0"/>
          <w:divBdr>
            <w:top w:val="none" w:sz="0" w:space="0" w:color="auto"/>
            <w:left w:val="none" w:sz="0" w:space="0" w:color="auto"/>
            <w:bottom w:val="none" w:sz="0" w:space="0" w:color="auto"/>
            <w:right w:val="none" w:sz="0" w:space="0" w:color="auto"/>
          </w:divBdr>
        </w:div>
      </w:divsChild>
    </w:div>
    <w:div w:id="421070927">
      <w:bodyDiv w:val="1"/>
      <w:marLeft w:val="0"/>
      <w:marRight w:val="0"/>
      <w:marTop w:val="0"/>
      <w:marBottom w:val="0"/>
      <w:divBdr>
        <w:top w:val="none" w:sz="0" w:space="0" w:color="auto"/>
        <w:left w:val="none" w:sz="0" w:space="0" w:color="auto"/>
        <w:bottom w:val="none" w:sz="0" w:space="0" w:color="auto"/>
        <w:right w:val="none" w:sz="0" w:space="0" w:color="auto"/>
      </w:divBdr>
    </w:div>
    <w:div w:id="470907358">
      <w:bodyDiv w:val="1"/>
      <w:marLeft w:val="0"/>
      <w:marRight w:val="0"/>
      <w:marTop w:val="0"/>
      <w:marBottom w:val="0"/>
      <w:divBdr>
        <w:top w:val="none" w:sz="0" w:space="0" w:color="auto"/>
        <w:left w:val="none" w:sz="0" w:space="0" w:color="auto"/>
        <w:bottom w:val="none" w:sz="0" w:space="0" w:color="auto"/>
        <w:right w:val="none" w:sz="0" w:space="0" w:color="auto"/>
      </w:divBdr>
    </w:div>
    <w:div w:id="487213307">
      <w:bodyDiv w:val="1"/>
      <w:marLeft w:val="0"/>
      <w:marRight w:val="0"/>
      <w:marTop w:val="0"/>
      <w:marBottom w:val="0"/>
      <w:divBdr>
        <w:top w:val="none" w:sz="0" w:space="0" w:color="auto"/>
        <w:left w:val="none" w:sz="0" w:space="0" w:color="auto"/>
        <w:bottom w:val="none" w:sz="0" w:space="0" w:color="auto"/>
        <w:right w:val="none" w:sz="0" w:space="0" w:color="auto"/>
      </w:divBdr>
      <w:divsChild>
        <w:div w:id="786393615">
          <w:marLeft w:val="0"/>
          <w:marRight w:val="0"/>
          <w:marTop w:val="0"/>
          <w:marBottom w:val="0"/>
          <w:divBdr>
            <w:top w:val="none" w:sz="0" w:space="0" w:color="auto"/>
            <w:left w:val="none" w:sz="0" w:space="0" w:color="auto"/>
            <w:bottom w:val="none" w:sz="0" w:space="0" w:color="auto"/>
            <w:right w:val="none" w:sz="0" w:space="0" w:color="auto"/>
          </w:divBdr>
        </w:div>
        <w:div w:id="1685352271">
          <w:marLeft w:val="0"/>
          <w:marRight w:val="0"/>
          <w:marTop w:val="0"/>
          <w:marBottom w:val="0"/>
          <w:divBdr>
            <w:top w:val="none" w:sz="0" w:space="0" w:color="auto"/>
            <w:left w:val="none" w:sz="0" w:space="0" w:color="auto"/>
            <w:bottom w:val="none" w:sz="0" w:space="0" w:color="auto"/>
            <w:right w:val="none" w:sz="0" w:space="0" w:color="auto"/>
          </w:divBdr>
        </w:div>
        <w:div w:id="1398823643">
          <w:marLeft w:val="0"/>
          <w:marRight w:val="0"/>
          <w:marTop w:val="0"/>
          <w:marBottom w:val="0"/>
          <w:divBdr>
            <w:top w:val="none" w:sz="0" w:space="0" w:color="auto"/>
            <w:left w:val="none" w:sz="0" w:space="0" w:color="auto"/>
            <w:bottom w:val="none" w:sz="0" w:space="0" w:color="auto"/>
            <w:right w:val="none" w:sz="0" w:space="0" w:color="auto"/>
          </w:divBdr>
        </w:div>
        <w:div w:id="552352762">
          <w:marLeft w:val="0"/>
          <w:marRight w:val="0"/>
          <w:marTop w:val="0"/>
          <w:marBottom w:val="0"/>
          <w:divBdr>
            <w:top w:val="none" w:sz="0" w:space="0" w:color="auto"/>
            <w:left w:val="none" w:sz="0" w:space="0" w:color="auto"/>
            <w:bottom w:val="none" w:sz="0" w:space="0" w:color="auto"/>
            <w:right w:val="none" w:sz="0" w:space="0" w:color="auto"/>
          </w:divBdr>
        </w:div>
        <w:div w:id="249703312">
          <w:marLeft w:val="0"/>
          <w:marRight w:val="0"/>
          <w:marTop w:val="0"/>
          <w:marBottom w:val="0"/>
          <w:divBdr>
            <w:top w:val="none" w:sz="0" w:space="0" w:color="auto"/>
            <w:left w:val="none" w:sz="0" w:space="0" w:color="auto"/>
            <w:bottom w:val="none" w:sz="0" w:space="0" w:color="auto"/>
            <w:right w:val="none" w:sz="0" w:space="0" w:color="auto"/>
          </w:divBdr>
        </w:div>
        <w:div w:id="1356155327">
          <w:marLeft w:val="0"/>
          <w:marRight w:val="0"/>
          <w:marTop w:val="0"/>
          <w:marBottom w:val="0"/>
          <w:divBdr>
            <w:top w:val="none" w:sz="0" w:space="0" w:color="auto"/>
            <w:left w:val="none" w:sz="0" w:space="0" w:color="auto"/>
            <w:bottom w:val="none" w:sz="0" w:space="0" w:color="auto"/>
            <w:right w:val="none" w:sz="0" w:space="0" w:color="auto"/>
          </w:divBdr>
        </w:div>
        <w:div w:id="1128664519">
          <w:marLeft w:val="0"/>
          <w:marRight w:val="0"/>
          <w:marTop w:val="0"/>
          <w:marBottom w:val="0"/>
          <w:divBdr>
            <w:top w:val="none" w:sz="0" w:space="0" w:color="auto"/>
            <w:left w:val="none" w:sz="0" w:space="0" w:color="auto"/>
            <w:bottom w:val="none" w:sz="0" w:space="0" w:color="auto"/>
            <w:right w:val="none" w:sz="0" w:space="0" w:color="auto"/>
          </w:divBdr>
        </w:div>
        <w:div w:id="448551073">
          <w:marLeft w:val="0"/>
          <w:marRight w:val="0"/>
          <w:marTop w:val="0"/>
          <w:marBottom w:val="0"/>
          <w:divBdr>
            <w:top w:val="none" w:sz="0" w:space="0" w:color="auto"/>
            <w:left w:val="none" w:sz="0" w:space="0" w:color="auto"/>
            <w:bottom w:val="none" w:sz="0" w:space="0" w:color="auto"/>
            <w:right w:val="none" w:sz="0" w:space="0" w:color="auto"/>
          </w:divBdr>
        </w:div>
        <w:div w:id="857279436">
          <w:marLeft w:val="0"/>
          <w:marRight w:val="0"/>
          <w:marTop w:val="0"/>
          <w:marBottom w:val="0"/>
          <w:divBdr>
            <w:top w:val="none" w:sz="0" w:space="0" w:color="auto"/>
            <w:left w:val="none" w:sz="0" w:space="0" w:color="auto"/>
            <w:bottom w:val="none" w:sz="0" w:space="0" w:color="auto"/>
            <w:right w:val="none" w:sz="0" w:space="0" w:color="auto"/>
          </w:divBdr>
        </w:div>
      </w:divsChild>
    </w:div>
    <w:div w:id="523057850">
      <w:bodyDiv w:val="1"/>
      <w:marLeft w:val="0"/>
      <w:marRight w:val="0"/>
      <w:marTop w:val="0"/>
      <w:marBottom w:val="0"/>
      <w:divBdr>
        <w:top w:val="none" w:sz="0" w:space="0" w:color="auto"/>
        <w:left w:val="none" w:sz="0" w:space="0" w:color="auto"/>
        <w:bottom w:val="none" w:sz="0" w:space="0" w:color="auto"/>
        <w:right w:val="none" w:sz="0" w:space="0" w:color="auto"/>
      </w:divBdr>
    </w:div>
    <w:div w:id="558783356">
      <w:bodyDiv w:val="1"/>
      <w:marLeft w:val="0"/>
      <w:marRight w:val="0"/>
      <w:marTop w:val="0"/>
      <w:marBottom w:val="0"/>
      <w:divBdr>
        <w:top w:val="none" w:sz="0" w:space="0" w:color="auto"/>
        <w:left w:val="none" w:sz="0" w:space="0" w:color="auto"/>
        <w:bottom w:val="none" w:sz="0" w:space="0" w:color="auto"/>
        <w:right w:val="none" w:sz="0" w:space="0" w:color="auto"/>
      </w:divBdr>
    </w:div>
    <w:div w:id="647785430">
      <w:bodyDiv w:val="1"/>
      <w:marLeft w:val="0"/>
      <w:marRight w:val="0"/>
      <w:marTop w:val="0"/>
      <w:marBottom w:val="0"/>
      <w:divBdr>
        <w:top w:val="none" w:sz="0" w:space="0" w:color="auto"/>
        <w:left w:val="none" w:sz="0" w:space="0" w:color="auto"/>
        <w:bottom w:val="none" w:sz="0" w:space="0" w:color="auto"/>
        <w:right w:val="none" w:sz="0" w:space="0" w:color="auto"/>
      </w:divBdr>
    </w:div>
    <w:div w:id="652222069">
      <w:bodyDiv w:val="1"/>
      <w:marLeft w:val="0"/>
      <w:marRight w:val="0"/>
      <w:marTop w:val="0"/>
      <w:marBottom w:val="0"/>
      <w:divBdr>
        <w:top w:val="none" w:sz="0" w:space="0" w:color="auto"/>
        <w:left w:val="none" w:sz="0" w:space="0" w:color="auto"/>
        <w:bottom w:val="none" w:sz="0" w:space="0" w:color="auto"/>
        <w:right w:val="none" w:sz="0" w:space="0" w:color="auto"/>
      </w:divBdr>
    </w:div>
    <w:div w:id="728963088">
      <w:bodyDiv w:val="1"/>
      <w:marLeft w:val="0"/>
      <w:marRight w:val="0"/>
      <w:marTop w:val="0"/>
      <w:marBottom w:val="0"/>
      <w:divBdr>
        <w:top w:val="none" w:sz="0" w:space="0" w:color="auto"/>
        <w:left w:val="none" w:sz="0" w:space="0" w:color="auto"/>
        <w:bottom w:val="none" w:sz="0" w:space="0" w:color="auto"/>
        <w:right w:val="none" w:sz="0" w:space="0" w:color="auto"/>
      </w:divBdr>
    </w:div>
    <w:div w:id="851990852">
      <w:bodyDiv w:val="1"/>
      <w:marLeft w:val="0"/>
      <w:marRight w:val="0"/>
      <w:marTop w:val="0"/>
      <w:marBottom w:val="0"/>
      <w:divBdr>
        <w:top w:val="none" w:sz="0" w:space="0" w:color="auto"/>
        <w:left w:val="none" w:sz="0" w:space="0" w:color="auto"/>
        <w:bottom w:val="none" w:sz="0" w:space="0" w:color="auto"/>
        <w:right w:val="none" w:sz="0" w:space="0" w:color="auto"/>
      </w:divBdr>
    </w:div>
    <w:div w:id="1132600798">
      <w:bodyDiv w:val="1"/>
      <w:marLeft w:val="0"/>
      <w:marRight w:val="0"/>
      <w:marTop w:val="0"/>
      <w:marBottom w:val="0"/>
      <w:divBdr>
        <w:top w:val="none" w:sz="0" w:space="0" w:color="auto"/>
        <w:left w:val="none" w:sz="0" w:space="0" w:color="auto"/>
        <w:bottom w:val="none" w:sz="0" w:space="0" w:color="auto"/>
        <w:right w:val="none" w:sz="0" w:space="0" w:color="auto"/>
      </w:divBdr>
    </w:div>
    <w:div w:id="1748990739">
      <w:bodyDiv w:val="1"/>
      <w:marLeft w:val="0"/>
      <w:marRight w:val="0"/>
      <w:marTop w:val="0"/>
      <w:marBottom w:val="0"/>
      <w:divBdr>
        <w:top w:val="none" w:sz="0" w:space="0" w:color="auto"/>
        <w:left w:val="none" w:sz="0" w:space="0" w:color="auto"/>
        <w:bottom w:val="none" w:sz="0" w:space="0" w:color="auto"/>
        <w:right w:val="none" w:sz="0" w:space="0" w:color="auto"/>
      </w:divBdr>
    </w:div>
    <w:div w:id="1776486987">
      <w:bodyDiv w:val="1"/>
      <w:marLeft w:val="0"/>
      <w:marRight w:val="0"/>
      <w:marTop w:val="0"/>
      <w:marBottom w:val="0"/>
      <w:divBdr>
        <w:top w:val="none" w:sz="0" w:space="0" w:color="auto"/>
        <w:left w:val="none" w:sz="0" w:space="0" w:color="auto"/>
        <w:bottom w:val="none" w:sz="0" w:space="0" w:color="auto"/>
        <w:right w:val="none" w:sz="0" w:space="0" w:color="auto"/>
      </w:divBdr>
    </w:div>
    <w:div w:id="1885562997">
      <w:bodyDiv w:val="1"/>
      <w:marLeft w:val="0"/>
      <w:marRight w:val="0"/>
      <w:marTop w:val="0"/>
      <w:marBottom w:val="0"/>
      <w:divBdr>
        <w:top w:val="none" w:sz="0" w:space="0" w:color="auto"/>
        <w:left w:val="none" w:sz="0" w:space="0" w:color="auto"/>
        <w:bottom w:val="none" w:sz="0" w:space="0" w:color="auto"/>
        <w:right w:val="none" w:sz="0" w:space="0" w:color="auto"/>
      </w:divBdr>
    </w:div>
    <w:div w:id="19520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NjY5OTgyZGUtZjU3MS00NjgyLWJlYTYtMTc3MjBkZGJmZTYw%40thread.v2/0?context=%7b%22Tid%22%3a%2290f74bf0-a593-4c12-9591-fb8ef4ba6ad1%22%2c%22Oid%22%3a%227cc654dd-e990-47fd-9c99-e3bc66306e2b%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68BF87B962694397900056B293EA03" ma:contentTypeVersion="0" ma:contentTypeDescription="Create a new document." ma:contentTypeScope="" ma:versionID="8c2d64be689098de6f42e109065cfbf3">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8BF58-E2C5-426E-A45E-4E6B8758E32D}">
  <ds:schemaRefs>
    <ds:schemaRef ds:uri="http://schemas.openxmlformats.org/officeDocument/2006/bibliography"/>
  </ds:schemaRefs>
</ds:datastoreItem>
</file>

<file path=customXml/itemProps2.xml><?xml version="1.0" encoding="utf-8"?>
<ds:datastoreItem xmlns:ds="http://schemas.openxmlformats.org/officeDocument/2006/customXml" ds:itemID="{ECE0F51E-B948-4BF0-A5BD-BD7C6B3A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D42E52-FB68-4DD2-A573-DEB3F238E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86C980-0AFD-4569-85AC-76EBD39A1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dc:creator>
  <cp:keywords/>
  <cp:lastModifiedBy>Van Hoy, Barb F</cp:lastModifiedBy>
  <cp:revision>3</cp:revision>
  <cp:lastPrinted>2021-01-18T00:44:00Z</cp:lastPrinted>
  <dcterms:created xsi:type="dcterms:W3CDTF">2021-07-16T22:04:00Z</dcterms:created>
  <dcterms:modified xsi:type="dcterms:W3CDTF">2021-07-16T22:04:00Z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0x0101003868BF87B962694397900056B293EA03</vt:lpwstr>
  </property>
</Properties>
</file>